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5F8" w:rsidRPr="003345F8" w:rsidRDefault="003345F8">
      <w:pPr>
        <w:pStyle w:val="ConsPlusTitle"/>
        <w:jc w:val="center"/>
        <w:outlineLvl w:val="0"/>
        <w:rPr>
          <w:sz w:val="24"/>
          <w:szCs w:val="24"/>
        </w:rPr>
      </w:pPr>
      <w:bookmarkStart w:id="0" w:name="_GoBack"/>
      <w:bookmarkEnd w:id="0"/>
      <w:r w:rsidRPr="003345F8">
        <w:rPr>
          <w:sz w:val="24"/>
          <w:szCs w:val="24"/>
        </w:rPr>
        <w:t>ПРАВИТЕЛЬСТВО РОССИЙСКОЙ ФЕДЕРАЦИИ</w:t>
      </w:r>
    </w:p>
    <w:p w:rsidR="003345F8" w:rsidRPr="003345F8" w:rsidRDefault="003345F8">
      <w:pPr>
        <w:pStyle w:val="ConsPlusTitle"/>
        <w:jc w:val="center"/>
        <w:rPr>
          <w:sz w:val="24"/>
          <w:szCs w:val="24"/>
        </w:rPr>
      </w:pPr>
    </w:p>
    <w:p w:rsidR="003345F8" w:rsidRPr="003345F8" w:rsidRDefault="003345F8">
      <w:pPr>
        <w:pStyle w:val="ConsPlusTitle"/>
        <w:jc w:val="center"/>
        <w:rPr>
          <w:sz w:val="24"/>
          <w:szCs w:val="24"/>
        </w:rPr>
      </w:pPr>
      <w:r w:rsidRPr="003345F8">
        <w:rPr>
          <w:sz w:val="24"/>
          <w:szCs w:val="24"/>
        </w:rPr>
        <w:t>ПОСТАНОВЛЕНИЕ</w:t>
      </w:r>
    </w:p>
    <w:p w:rsidR="003345F8" w:rsidRPr="003345F8" w:rsidRDefault="003345F8">
      <w:pPr>
        <w:pStyle w:val="ConsPlusTitle"/>
        <w:jc w:val="center"/>
        <w:rPr>
          <w:sz w:val="24"/>
          <w:szCs w:val="24"/>
        </w:rPr>
      </w:pPr>
      <w:r w:rsidRPr="003345F8">
        <w:rPr>
          <w:sz w:val="24"/>
          <w:szCs w:val="24"/>
        </w:rPr>
        <w:t>от 13 февраля 2019 г. N 141</w:t>
      </w:r>
    </w:p>
    <w:p w:rsidR="003345F8" w:rsidRPr="003345F8" w:rsidRDefault="003345F8">
      <w:pPr>
        <w:pStyle w:val="ConsPlusTitle"/>
        <w:jc w:val="center"/>
        <w:rPr>
          <w:sz w:val="24"/>
          <w:szCs w:val="24"/>
        </w:rPr>
      </w:pPr>
    </w:p>
    <w:p w:rsidR="003345F8" w:rsidRPr="003345F8" w:rsidRDefault="003345F8">
      <w:pPr>
        <w:pStyle w:val="ConsPlusTitle"/>
        <w:jc w:val="center"/>
        <w:rPr>
          <w:sz w:val="24"/>
          <w:szCs w:val="24"/>
        </w:rPr>
      </w:pPr>
      <w:r w:rsidRPr="003345F8">
        <w:rPr>
          <w:sz w:val="24"/>
          <w:szCs w:val="24"/>
        </w:rPr>
        <w:t>О ВНЕСЕНИИ ИЗМЕНЕНИЙ</w:t>
      </w:r>
    </w:p>
    <w:p w:rsidR="003345F8" w:rsidRPr="003345F8" w:rsidRDefault="003345F8">
      <w:pPr>
        <w:pStyle w:val="ConsPlusTitle"/>
        <w:jc w:val="center"/>
        <w:rPr>
          <w:sz w:val="24"/>
          <w:szCs w:val="24"/>
        </w:rPr>
      </w:pPr>
      <w:r w:rsidRPr="003345F8">
        <w:rPr>
          <w:sz w:val="24"/>
          <w:szCs w:val="24"/>
        </w:rPr>
        <w:t>В НЕКОТОРЫЕ АКТЫ ПРАВИТЕЛЬСТВА РОССИЙСКОЙ ФЕДЕРАЦИИ</w:t>
      </w:r>
    </w:p>
    <w:p w:rsidR="003345F8" w:rsidRPr="003345F8" w:rsidRDefault="003345F8">
      <w:pPr>
        <w:pStyle w:val="ConsPlusNormal"/>
        <w:jc w:val="center"/>
        <w:rPr>
          <w:sz w:val="24"/>
          <w:szCs w:val="24"/>
        </w:rPr>
      </w:pPr>
    </w:p>
    <w:p w:rsidR="003345F8" w:rsidRPr="003345F8" w:rsidRDefault="003345F8">
      <w:pPr>
        <w:pStyle w:val="ConsPlusNormal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Правительство Российской Федерации постановляет: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Утвердить прилагаемые изменения, которые вносятся в акты Правительства Российской Федерации.</w:t>
      </w:r>
    </w:p>
    <w:p w:rsidR="003345F8" w:rsidRPr="003345F8" w:rsidRDefault="003345F8">
      <w:pPr>
        <w:pStyle w:val="ConsPlusNormal"/>
        <w:ind w:firstLine="540"/>
        <w:jc w:val="both"/>
        <w:rPr>
          <w:sz w:val="24"/>
          <w:szCs w:val="24"/>
        </w:rPr>
      </w:pPr>
    </w:p>
    <w:p w:rsidR="003345F8" w:rsidRPr="003345F8" w:rsidRDefault="003345F8">
      <w:pPr>
        <w:pStyle w:val="ConsPlusNormal"/>
        <w:jc w:val="right"/>
        <w:rPr>
          <w:sz w:val="24"/>
          <w:szCs w:val="24"/>
        </w:rPr>
      </w:pPr>
      <w:r w:rsidRPr="003345F8">
        <w:rPr>
          <w:sz w:val="24"/>
          <w:szCs w:val="24"/>
        </w:rPr>
        <w:t>Председатель Правительства</w:t>
      </w:r>
    </w:p>
    <w:p w:rsidR="003345F8" w:rsidRPr="003345F8" w:rsidRDefault="003345F8">
      <w:pPr>
        <w:pStyle w:val="ConsPlusNormal"/>
        <w:jc w:val="right"/>
        <w:rPr>
          <w:sz w:val="24"/>
          <w:szCs w:val="24"/>
        </w:rPr>
      </w:pPr>
      <w:r w:rsidRPr="003345F8">
        <w:rPr>
          <w:sz w:val="24"/>
          <w:szCs w:val="24"/>
        </w:rPr>
        <w:t>Российской Федерации</w:t>
      </w:r>
    </w:p>
    <w:p w:rsidR="003345F8" w:rsidRPr="003345F8" w:rsidRDefault="003345F8">
      <w:pPr>
        <w:pStyle w:val="ConsPlusNormal"/>
        <w:jc w:val="right"/>
        <w:rPr>
          <w:sz w:val="24"/>
          <w:szCs w:val="24"/>
        </w:rPr>
      </w:pPr>
      <w:r w:rsidRPr="003345F8">
        <w:rPr>
          <w:sz w:val="24"/>
          <w:szCs w:val="24"/>
        </w:rPr>
        <w:t>Д.МЕДВЕДЕВ</w:t>
      </w:r>
    </w:p>
    <w:p w:rsidR="003345F8" w:rsidRPr="003345F8" w:rsidRDefault="003345F8">
      <w:pPr>
        <w:pStyle w:val="ConsPlusNormal"/>
        <w:ind w:firstLine="540"/>
        <w:jc w:val="both"/>
        <w:rPr>
          <w:sz w:val="24"/>
          <w:szCs w:val="24"/>
        </w:rPr>
      </w:pPr>
    </w:p>
    <w:p w:rsidR="003345F8" w:rsidRPr="003345F8" w:rsidRDefault="003345F8">
      <w:pPr>
        <w:pStyle w:val="ConsPlusNormal"/>
        <w:ind w:firstLine="540"/>
        <w:jc w:val="both"/>
        <w:rPr>
          <w:sz w:val="24"/>
          <w:szCs w:val="24"/>
        </w:rPr>
      </w:pPr>
    </w:p>
    <w:p w:rsidR="003345F8" w:rsidRPr="003345F8" w:rsidRDefault="003345F8">
      <w:pPr>
        <w:pStyle w:val="ConsPlusNormal"/>
        <w:ind w:firstLine="540"/>
        <w:jc w:val="both"/>
        <w:rPr>
          <w:sz w:val="24"/>
          <w:szCs w:val="24"/>
        </w:rPr>
      </w:pPr>
    </w:p>
    <w:p w:rsidR="003345F8" w:rsidRPr="003345F8" w:rsidRDefault="003345F8">
      <w:pPr>
        <w:pStyle w:val="ConsPlusNormal"/>
        <w:ind w:firstLine="540"/>
        <w:jc w:val="both"/>
        <w:rPr>
          <w:sz w:val="24"/>
          <w:szCs w:val="24"/>
        </w:rPr>
      </w:pPr>
    </w:p>
    <w:p w:rsidR="003345F8" w:rsidRPr="003345F8" w:rsidRDefault="003345F8">
      <w:pPr>
        <w:pStyle w:val="ConsPlusNormal"/>
        <w:ind w:firstLine="540"/>
        <w:jc w:val="both"/>
        <w:rPr>
          <w:sz w:val="24"/>
          <w:szCs w:val="24"/>
        </w:rPr>
      </w:pPr>
    </w:p>
    <w:p w:rsidR="003345F8" w:rsidRPr="003345F8" w:rsidRDefault="003345F8">
      <w:pPr>
        <w:pStyle w:val="ConsPlusNormal"/>
        <w:jc w:val="right"/>
        <w:outlineLvl w:val="0"/>
        <w:rPr>
          <w:sz w:val="24"/>
          <w:szCs w:val="24"/>
        </w:rPr>
      </w:pPr>
      <w:r w:rsidRPr="003345F8">
        <w:rPr>
          <w:sz w:val="24"/>
          <w:szCs w:val="24"/>
        </w:rPr>
        <w:t>Утверждены</w:t>
      </w:r>
    </w:p>
    <w:p w:rsidR="003345F8" w:rsidRPr="003345F8" w:rsidRDefault="003345F8">
      <w:pPr>
        <w:pStyle w:val="ConsPlusNormal"/>
        <w:jc w:val="right"/>
        <w:rPr>
          <w:sz w:val="24"/>
          <w:szCs w:val="24"/>
        </w:rPr>
      </w:pPr>
      <w:r w:rsidRPr="003345F8">
        <w:rPr>
          <w:sz w:val="24"/>
          <w:szCs w:val="24"/>
        </w:rPr>
        <w:t>постановлением Правительства</w:t>
      </w:r>
    </w:p>
    <w:p w:rsidR="003345F8" w:rsidRPr="003345F8" w:rsidRDefault="003345F8">
      <w:pPr>
        <w:pStyle w:val="ConsPlusNormal"/>
        <w:jc w:val="right"/>
        <w:rPr>
          <w:sz w:val="24"/>
          <w:szCs w:val="24"/>
        </w:rPr>
      </w:pPr>
      <w:r w:rsidRPr="003345F8">
        <w:rPr>
          <w:sz w:val="24"/>
          <w:szCs w:val="24"/>
        </w:rPr>
        <w:t>Российской Федерации</w:t>
      </w:r>
    </w:p>
    <w:p w:rsidR="003345F8" w:rsidRPr="003345F8" w:rsidRDefault="003345F8">
      <w:pPr>
        <w:pStyle w:val="ConsPlusNormal"/>
        <w:jc w:val="right"/>
        <w:rPr>
          <w:sz w:val="24"/>
          <w:szCs w:val="24"/>
        </w:rPr>
      </w:pPr>
      <w:r w:rsidRPr="003345F8">
        <w:rPr>
          <w:sz w:val="24"/>
          <w:szCs w:val="24"/>
        </w:rPr>
        <w:t>от 13 февраля 2019 г. N 141</w:t>
      </w:r>
    </w:p>
    <w:p w:rsidR="003345F8" w:rsidRPr="003345F8" w:rsidRDefault="003345F8">
      <w:pPr>
        <w:pStyle w:val="ConsPlusNormal"/>
        <w:jc w:val="right"/>
        <w:rPr>
          <w:sz w:val="24"/>
          <w:szCs w:val="24"/>
        </w:rPr>
      </w:pPr>
    </w:p>
    <w:p w:rsidR="003345F8" w:rsidRPr="003345F8" w:rsidRDefault="003345F8">
      <w:pPr>
        <w:pStyle w:val="ConsPlusTitle"/>
        <w:jc w:val="center"/>
        <w:rPr>
          <w:sz w:val="24"/>
          <w:szCs w:val="24"/>
        </w:rPr>
      </w:pPr>
      <w:bookmarkStart w:id="1" w:name="P25"/>
      <w:bookmarkEnd w:id="1"/>
      <w:r w:rsidRPr="003345F8">
        <w:rPr>
          <w:sz w:val="24"/>
          <w:szCs w:val="24"/>
        </w:rPr>
        <w:t>ИЗМЕНЕНИЯ,</w:t>
      </w:r>
    </w:p>
    <w:p w:rsidR="003345F8" w:rsidRPr="003345F8" w:rsidRDefault="003345F8">
      <w:pPr>
        <w:pStyle w:val="ConsPlusTitle"/>
        <w:jc w:val="center"/>
        <w:rPr>
          <w:sz w:val="24"/>
          <w:szCs w:val="24"/>
        </w:rPr>
      </w:pPr>
      <w:r w:rsidRPr="003345F8">
        <w:rPr>
          <w:sz w:val="24"/>
          <w:szCs w:val="24"/>
        </w:rPr>
        <w:t>КОТОРЫЕ ВНОСЯТСЯ В АКТЫ ПРАВИТЕЛЬСТВА РОССИЙСКОЙ ФЕДЕРАЦИИ</w:t>
      </w:r>
    </w:p>
    <w:p w:rsidR="003345F8" w:rsidRPr="003345F8" w:rsidRDefault="003345F8">
      <w:pPr>
        <w:pStyle w:val="ConsPlusNormal"/>
        <w:ind w:firstLine="540"/>
        <w:jc w:val="both"/>
        <w:rPr>
          <w:sz w:val="24"/>
          <w:szCs w:val="24"/>
        </w:rPr>
      </w:pPr>
    </w:p>
    <w:p w:rsidR="003345F8" w:rsidRPr="003345F8" w:rsidRDefault="003345F8">
      <w:pPr>
        <w:pStyle w:val="ConsPlusNormal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1. В постановлении Правительства Российской Федерации от 10 мая 2018 г. N 564 "О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размеров" (Собрание законодательства Российской Федерации, 2018, N 21, ст. 3016):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а) пункт 1 после слов "закрытой электронной процедуры" дополнить словами ", в том числе совместных конкурса или аукциона";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пункт 3 изложить в следующей редакции: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"3. Установить, что оператор электронной площадки, оператор специализированной электронной площадки: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не вправе взимать плату с лица, контракт с которым заключается в случае уклонения от заключения контракта победителя электронной процедуры, закрытой электронной процедуры;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 xml:space="preserve">вправе взимать плату однократно при проведении </w:t>
      </w:r>
      <w:proofErr w:type="gramStart"/>
      <w:r w:rsidRPr="003345F8">
        <w:rPr>
          <w:sz w:val="24"/>
          <w:szCs w:val="24"/>
        </w:rPr>
        <w:t>совместных</w:t>
      </w:r>
      <w:proofErr w:type="gramEnd"/>
      <w:r w:rsidRPr="003345F8">
        <w:rPr>
          <w:sz w:val="24"/>
          <w:szCs w:val="24"/>
        </w:rPr>
        <w:t xml:space="preserve"> конкурса или аукциона.";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 xml:space="preserve">б) в Правилах взимания операторами электронных площадок, операторами </w:t>
      </w:r>
      <w:r w:rsidRPr="003345F8">
        <w:rPr>
          <w:sz w:val="24"/>
          <w:szCs w:val="24"/>
        </w:rPr>
        <w:lastRenderedPageBreak/>
        <w:t>специализированных электронных площадок платы с лица, с которым заключается контракт по результатам проведения электронной процедуры, закрытой электронной процедуры, утвержденных указанным постановлением: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3345F8">
        <w:rPr>
          <w:sz w:val="24"/>
          <w:szCs w:val="24"/>
        </w:rPr>
        <w:t>в пункте 7 слова "направляют в банк, в котором соответствующим участником закупки открыт специальный счет и с которого осуществлено блокирование денежных средств в целях обеспечения заявки на участие в электронной процедуре, требование для списания денежных средств в размере платы в соответствии с договором между банком и участником закупки" заменить словами "вправе предъявить распоряжение о переводе денежных средств в размере платы</w:t>
      </w:r>
      <w:proofErr w:type="gramEnd"/>
      <w:r w:rsidRPr="003345F8">
        <w:rPr>
          <w:sz w:val="24"/>
          <w:szCs w:val="24"/>
        </w:rPr>
        <w:t xml:space="preserve"> к специальному счету, на котором осуществлено блокирование денежных сре</w:t>
      </w:r>
      <w:proofErr w:type="gramStart"/>
      <w:r w:rsidRPr="003345F8">
        <w:rPr>
          <w:sz w:val="24"/>
          <w:szCs w:val="24"/>
        </w:rPr>
        <w:t>дств в ц</w:t>
      </w:r>
      <w:proofErr w:type="gramEnd"/>
      <w:r w:rsidRPr="003345F8">
        <w:rPr>
          <w:sz w:val="24"/>
          <w:szCs w:val="24"/>
        </w:rPr>
        <w:t>елях обеспечения заявки на участие в электронной процедуре";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в пункте 8 слово "направляют" заменить словами "вправе направить";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дополнить пунктом 10 следующего содержания: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 xml:space="preserve">"10. </w:t>
      </w:r>
      <w:proofErr w:type="gramStart"/>
      <w:r w:rsidRPr="003345F8">
        <w:rPr>
          <w:sz w:val="24"/>
          <w:szCs w:val="24"/>
        </w:rPr>
        <w:t>При проведении совместных конкурса или аукциона оператор электронной площадки, оператор специализированной площадки вправе направить требования, предусмотренные пунктами 7 и 8 настоящих Правил, не позднее одного рабочего дня со дня осуществления всеми заказчиками действий, предусмотренных частями 7 и 13 статьи 83.2 Федерального закона (в части размещения протокола о признании победителя электронной процедуры уклонившимся от заключения контракта).".</w:t>
      </w:r>
      <w:proofErr w:type="gramEnd"/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 xml:space="preserve">2. </w:t>
      </w:r>
      <w:proofErr w:type="gramStart"/>
      <w:r w:rsidRPr="003345F8">
        <w:rPr>
          <w:sz w:val="24"/>
          <w:szCs w:val="24"/>
        </w:rPr>
        <w:t>В постановлении Правительства Российской Федерации от 30 мая 2018 г. N 626 "О требованиях к договору специального счета и порядку использования имеющегося у участника закупки банковского счета в качестве специального счета, требованиях к условиям соглашения о взаимодействии оператора электронной площадки с банком, правилах взаимодействия участника закупки, оператора электронной площадки и заказчика в случае предоставления участником закупки банковской гарантии в качестве</w:t>
      </w:r>
      <w:proofErr w:type="gramEnd"/>
      <w:r w:rsidRPr="003345F8">
        <w:rPr>
          <w:sz w:val="24"/>
          <w:szCs w:val="24"/>
        </w:rPr>
        <w:t xml:space="preserve"> обеспечения заявки на участие в открытом конкурсе в электронной форме, конкурсе с ограниченным участием в электронной форме, двухэтапном конкурсе в электронной форме, электронном аукционе" (Собрание законодательства Российской Федерации, 2018, N 24, ст. 3516):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а) абзац третий пункта 2 признать утратившим силу;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3345F8">
        <w:rPr>
          <w:sz w:val="24"/>
          <w:szCs w:val="24"/>
        </w:rPr>
        <w:t>б) в пункте 1 требований к договору специального счета и порядку использования имеющегося у участника закупки банковского счета в качестве специального счета, утвержденных указанным постановлением, слова "информация и документы которого включены в единый реестр участников закупок, предусмотренный статьей 24.2 Федерального закона" заменить словами "аккредитованным на электронной площадке в соответствии с Федеральным законом".</w:t>
      </w:r>
      <w:proofErr w:type="gramEnd"/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 xml:space="preserve">3. </w:t>
      </w:r>
      <w:proofErr w:type="gramStart"/>
      <w:r w:rsidRPr="003345F8">
        <w:rPr>
          <w:sz w:val="24"/>
          <w:szCs w:val="24"/>
        </w:rPr>
        <w:t>В постановлении Правительства Российской Федерации от 8 июня 2018 г. N 656 "О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площадки" (Собрание законодательства Российской Федерации, 2018, N 26, ст. 3843;</w:t>
      </w:r>
      <w:proofErr w:type="gramEnd"/>
      <w:r w:rsidRPr="003345F8">
        <w:rPr>
          <w:sz w:val="24"/>
          <w:szCs w:val="24"/>
        </w:rPr>
        <w:t xml:space="preserve"> </w:t>
      </w:r>
      <w:proofErr w:type="gramStart"/>
      <w:r w:rsidRPr="003345F8">
        <w:rPr>
          <w:sz w:val="24"/>
          <w:szCs w:val="24"/>
        </w:rPr>
        <w:t>2019, N 1, ст. 47):</w:t>
      </w:r>
      <w:proofErr w:type="gramEnd"/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lastRenderedPageBreak/>
        <w:t>а) дополнить пунктом 4(1) следующего содержания: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"4(1). Министерству финансов Российской Федерации, Федеральной антимонопольной службе до 1 июня 2019 г. обеспечить проведение предусмотренной пунктом 7 Правил подтверждения соответствия проверки соответствия требованиям, предусмотренным пунктами 19 - 21, 24 и подпунктом "и" пункта 29 единых требований, пунктами 28, 29 дополнительных требований</w:t>
      </w:r>
      <w:proofErr w:type="gramStart"/>
      <w:r w:rsidRPr="003345F8">
        <w:rPr>
          <w:sz w:val="24"/>
          <w:szCs w:val="24"/>
        </w:rPr>
        <w:t>.";</w:t>
      </w:r>
      <w:proofErr w:type="gramEnd"/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3345F8">
        <w:rPr>
          <w:sz w:val="24"/>
          <w:szCs w:val="24"/>
        </w:rPr>
        <w:t>б) пункт 6 Правил подтверждения соответствия электронной площадки, специализированной электронной площадки, оператора электронной площадки, оператора специализированной электронной площадки единым требованиям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 и дополнительным требованиям к операторам электронных площадок, операторам специализированных электронных площадок и функционированию электронных площадок, специализированных электронных площадок, утвержденных указанным</w:t>
      </w:r>
      <w:proofErr w:type="gramEnd"/>
      <w:r w:rsidRPr="003345F8">
        <w:rPr>
          <w:sz w:val="24"/>
          <w:szCs w:val="24"/>
        </w:rPr>
        <w:t xml:space="preserve"> постановлением, изложить в следующей редакции: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"6. Подтверждение соответствия осуществляется путем проведения проверок готовности к функционированию, предусмотренных пунктом 7 настоящих Правил, а также проверки функционирования, предусмотренной пунктом 10 настоящих Правил. Результат проведения подтверждения соответствия оформляется актом, подписываемым принимавшими участие в проведении подтверждения соответствия членами комиссии</w:t>
      </w:r>
      <w:proofErr w:type="gramStart"/>
      <w:r w:rsidRPr="003345F8">
        <w:rPr>
          <w:sz w:val="24"/>
          <w:szCs w:val="24"/>
        </w:rPr>
        <w:t>.";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End"/>
      <w:r w:rsidRPr="003345F8">
        <w:rPr>
          <w:sz w:val="24"/>
          <w:szCs w:val="24"/>
        </w:rPr>
        <w:t>в) пункт 29 единых требований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утвержденных указанным постановлением, дополнить подпунктом "и" следующего содержания: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"и) требования к порядку осуществления в электронной форме взаимодействия с банками, включенными в перечень, который устанавливается Правительством Российской Федерации в соответствии с частью 10 статьи 44 Федерального закона</w:t>
      </w:r>
      <w:proofErr w:type="gramStart"/>
      <w:r w:rsidRPr="003345F8">
        <w:rPr>
          <w:sz w:val="24"/>
          <w:szCs w:val="24"/>
        </w:rPr>
        <w:t>.".</w:t>
      </w:r>
      <w:proofErr w:type="gramEnd"/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 xml:space="preserve">4. </w:t>
      </w:r>
      <w:proofErr w:type="gramStart"/>
      <w:r w:rsidRPr="003345F8">
        <w:rPr>
          <w:sz w:val="24"/>
          <w:szCs w:val="24"/>
        </w:rPr>
        <w:t>Пункт 4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предпринимательства, утвержденных постановлением Правительства Российской Федерации от 8 июня 2018 г. N 657 "Об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предпринимательства" (Собрание законодательства Российской Федерации, 2018, N 26, ст</w:t>
      </w:r>
      <w:proofErr w:type="gramEnd"/>
      <w:r w:rsidRPr="003345F8">
        <w:rPr>
          <w:sz w:val="24"/>
          <w:szCs w:val="24"/>
        </w:rPr>
        <w:t>. 3844), изложить в следующей редакции: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"4. Оператор электронной площадки не вправе: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а) отказаться от проведения конкурентной закупки на электронной площадке;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б) осуществлять действия, предусмотренные статьями 3.2 - 3.4 Федерального закона "О закупках товаров, работ, услуг отдельными видами юридических лиц", с привлечением третьих лиц</w:t>
      </w:r>
      <w:proofErr w:type="gramStart"/>
      <w:r w:rsidRPr="003345F8">
        <w:rPr>
          <w:sz w:val="24"/>
          <w:szCs w:val="24"/>
        </w:rPr>
        <w:t>.".</w:t>
      </w:r>
      <w:proofErr w:type="gramEnd"/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lastRenderedPageBreak/>
        <w:t xml:space="preserve">5. </w:t>
      </w:r>
      <w:proofErr w:type="gramStart"/>
      <w:r w:rsidRPr="003345F8">
        <w:rPr>
          <w:sz w:val="24"/>
          <w:szCs w:val="24"/>
        </w:rPr>
        <w:t>Постановление Правительства Российской Федерации от 29 июня 2018 г. N 748 "О требованиях к банкам (включая требования к их финансовой устойчивости), в которых участниками закупок открываются специальные счета, на которые вносятся денежные средства, предназначенные для обеспечения заявок на участие в закупках товаров, работ, услуг, и признании утратившими силу некоторых актов Правительства Российской Федерации" (Собрание законодательства Российской Федерации, 2018, N 28</w:t>
      </w:r>
      <w:proofErr w:type="gramEnd"/>
      <w:r w:rsidRPr="003345F8">
        <w:rPr>
          <w:sz w:val="24"/>
          <w:szCs w:val="24"/>
        </w:rPr>
        <w:t>, ст. 4211) дополнить пунктом 2(1) следующего содержания:</w:t>
      </w:r>
    </w:p>
    <w:p w:rsidR="003345F8" w:rsidRPr="003345F8" w:rsidRDefault="003345F8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3345F8">
        <w:rPr>
          <w:sz w:val="24"/>
          <w:szCs w:val="24"/>
        </w:rPr>
        <w:t>"2(1). Установить, что пункт 6 требований, утвержденных настоящим постановлением, применяется к банку через 60 дней со дня, следующего за днем его включения в перечень, предусмотренный частью 10 статьи 44 Федерального закона "О контрактной системе в сфере закупок товаров, работ, услуг для обеспечения государственных и муниципальных нужд"</w:t>
      </w:r>
      <w:proofErr w:type="gramStart"/>
      <w:r w:rsidRPr="003345F8">
        <w:rPr>
          <w:sz w:val="24"/>
          <w:szCs w:val="24"/>
        </w:rPr>
        <w:t>."</w:t>
      </w:r>
      <w:proofErr w:type="gramEnd"/>
      <w:r w:rsidRPr="003345F8">
        <w:rPr>
          <w:sz w:val="24"/>
          <w:szCs w:val="24"/>
        </w:rPr>
        <w:t>.</w:t>
      </w:r>
    </w:p>
    <w:p w:rsidR="003345F8" w:rsidRPr="003345F8" w:rsidRDefault="003345F8">
      <w:pPr>
        <w:pStyle w:val="ConsPlusNormal"/>
        <w:ind w:firstLine="540"/>
        <w:jc w:val="both"/>
        <w:rPr>
          <w:sz w:val="24"/>
          <w:szCs w:val="24"/>
        </w:rPr>
      </w:pPr>
    </w:p>
    <w:p w:rsidR="003345F8" w:rsidRPr="003345F8" w:rsidRDefault="003345F8">
      <w:pPr>
        <w:pStyle w:val="ConsPlusNormal"/>
        <w:ind w:firstLine="540"/>
        <w:jc w:val="both"/>
        <w:rPr>
          <w:sz w:val="24"/>
          <w:szCs w:val="24"/>
        </w:rPr>
      </w:pPr>
    </w:p>
    <w:p w:rsidR="003345F8" w:rsidRPr="003345F8" w:rsidRDefault="003345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4"/>
          <w:szCs w:val="24"/>
        </w:rPr>
      </w:pPr>
    </w:p>
    <w:p w:rsidR="00D8607C" w:rsidRPr="003345F8" w:rsidRDefault="00D8607C">
      <w:pPr>
        <w:rPr>
          <w:sz w:val="24"/>
          <w:szCs w:val="24"/>
        </w:rPr>
      </w:pPr>
    </w:p>
    <w:sectPr w:rsidR="00D8607C" w:rsidRPr="003345F8" w:rsidSect="00072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F8"/>
    <w:rsid w:val="003345F8"/>
    <w:rsid w:val="00D8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8"/>
        <w:szCs w:val="7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5F8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3345F8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3345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8"/>
        <w:szCs w:val="7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5F8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3345F8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3345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1259</Words>
  <Characters>7178</Characters>
  <Application>Microsoft Office Word</Application>
  <DocSecurity>0</DocSecurity>
  <Lines>59</Lines>
  <Paragraphs>16</Paragraphs>
  <ScaleCrop>false</ScaleCrop>
  <Company/>
  <LinksUpToDate>false</LinksUpToDate>
  <CharactersWithSpaces>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Покровская Кристина Викторовна</dc:creator>
  <cp:lastModifiedBy>Покровская Кристина Викторовна</cp:lastModifiedBy>
  <cp:revision>1</cp:revision>
  <dcterms:created xsi:type="dcterms:W3CDTF">2019-02-26T14:47:00Z</dcterms:created>
  <dcterms:modified xsi:type="dcterms:W3CDTF">2019-02-26T14:48:00Z</dcterms:modified>
</cp:coreProperties>
</file>